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B330E1" w:rsidRPr="00B330E1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B330E1" w:rsidRPr="00B330E1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66AF7">
        <w:rPr>
          <w:rFonts w:ascii="Arial" w:hAnsi="Arial" w:cs="Arial"/>
          <w:b/>
          <w:sz w:val="26"/>
          <w:szCs w:val="26"/>
          <w:lang w:eastAsia="en-US" w:bidi="en-US"/>
        </w:rPr>
        <w:t>XXX(D)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BD29E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A66AF7">
        <w:rPr>
          <w:rFonts w:ascii="Arial" w:hAnsi="Arial" w:cs="Arial"/>
          <w:sz w:val="20"/>
          <w:szCs w:val="20"/>
          <w:lang w:eastAsia="en-US" w:bidi="en-US"/>
        </w:rPr>
        <w:t xml:space="preserve">18. 2. 2015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BD29E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B330E1"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B330E1">
        <w:t xml:space="preserve"> </w:t>
      </w:r>
      <w:r w:rsidRPr="00B330E1">
        <w:rPr>
          <w:rFonts w:ascii="Arial" w:hAnsi="Arial" w:cs="Arial"/>
          <w:sz w:val="20"/>
          <w:szCs w:val="20"/>
        </w:rPr>
        <w:t>smyslu dohody o ochraně důvěrných informací, nebyl obsah dodatečných informací uveřejněn na profilu zadavatele. Úplné znění dodatečných informací bylo odesláno všem dodavatelům, jimž byly poskytnuty přílohy č. 6,</w:t>
      </w:r>
      <w:r w:rsidR="00FA37CA" w:rsidRPr="00B330E1">
        <w:rPr>
          <w:rFonts w:ascii="Arial" w:hAnsi="Arial" w:cs="Arial"/>
          <w:sz w:val="20"/>
          <w:szCs w:val="20"/>
        </w:rPr>
        <w:t xml:space="preserve"> </w:t>
      </w:r>
      <w:r w:rsidRPr="00B330E1"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BD29E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BD29E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A66AF7">
        <w:rPr>
          <w:rFonts w:ascii="Arial" w:hAnsi="Arial" w:cs="Arial"/>
          <w:sz w:val="20"/>
          <w:szCs w:val="20"/>
          <w:lang w:eastAsia="en-US" w:bidi="en-US"/>
        </w:rPr>
        <w:t>24. 2. 2015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833D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D833D3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6AF7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0E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29E2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33D3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Ww7s4xH94AN1VtJWhi6iYkeKM7M=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671Vc8TL3gKgptMVg7w7Zwu7jlU=</DigestValue>
    </Reference>
  </SignedInfo>
  <SignatureValue>exA96Yd5GJmRqQNMlzG091f9Xlzh8w2fb0Oet1s4Rfn3EJmmpuzzP0+twCkCl7/YSIeIon5JyGrK
VYrjfZlwR256B7lzGddyETueYezcg9HsxFDhlC4pdLIQ2qzTZNthcq+PLKOuOLq3sCLPueb0PGoU
eSZ+oY7G2S7XtBmfzFBJZMVgudZbPFokUAY24+o782dnFEKwM09L9uwiDIf0Va0MOcarSvabIush
FeRnTy1NTqiTf2UYOgP45rLHiLUh4fvwPX/tdjid6sMIqmgCtessE+g2XhUBN6ZSC4gRexhExhBg
c7R0/gYBkeP+Avep0UcNcfXCxfpSBUNFBhPOHg==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U1a93Auctjr5BtMtN+tIPwxdrgM=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nbqNKptwv8Oa9C1OYw3ODOenywc=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RI2NOlaFDIyTINEbCm4jyVURwBk=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2015-02-24T15:20:53Z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2015-02-24T15:20:53Z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847E62-F10B-4079-BE04-B9AEDB992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Mesarčová Veronika Mgr. (MPSV)</cp:lastModifiedBy>
  <cp:revision>5</cp:revision>
  <cp:lastPrinted>2015-02-24T15:19:00Z</cp:lastPrinted>
  <dcterms:created xsi:type="dcterms:W3CDTF">2015-01-09T10:19:00Z</dcterms:created>
  <dcterms:modified xsi:type="dcterms:W3CDTF">2015-02-24T15:20:00Z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